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A5E" w:rsidRPr="00AE2FE7" w:rsidRDefault="00D53A5E" w:rsidP="00D53A5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D2E2E"/>
          <w:kern w:val="36"/>
          <w:sz w:val="39"/>
          <w:szCs w:val="39"/>
          <w:lang w:eastAsia="ru-RU"/>
        </w:rPr>
      </w:pPr>
      <w:r w:rsidRPr="00D53A5E">
        <w:rPr>
          <w:rFonts w:ascii="Arial" w:eastAsia="Times New Roman" w:hAnsi="Arial" w:cs="Arial"/>
          <w:b/>
          <w:bCs/>
          <w:color w:val="2D2E2E"/>
          <w:kern w:val="36"/>
          <w:sz w:val="39"/>
          <w:szCs w:val="39"/>
          <w:lang w:eastAsia="ru-RU"/>
        </w:rPr>
        <w:t>Политика возврата денежных средств</w:t>
      </w:r>
    </w:p>
    <w:p w:rsidR="00D53A5E" w:rsidRPr="00AE2FE7" w:rsidRDefault="00D53A5E" w:rsidP="00D53A5E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2D2D2D"/>
          <w:kern w:val="36"/>
          <w:sz w:val="20"/>
          <w:szCs w:val="20"/>
          <w:lang w:eastAsia="ru-RU"/>
        </w:rPr>
      </w:pPr>
    </w:p>
    <w:p w:rsidR="00D53A5E" w:rsidRPr="00D53A5E" w:rsidRDefault="00D53A5E" w:rsidP="00D53A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B2B"/>
          <w:sz w:val="20"/>
          <w:szCs w:val="20"/>
          <w:lang w:eastAsia="ru-RU"/>
        </w:rPr>
      </w:pPr>
      <w:r w:rsidRPr="00D53A5E">
        <w:rPr>
          <w:rFonts w:ascii="Arial" w:eastAsia="Times New Roman" w:hAnsi="Arial" w:cs="Arial"/>
          <w:color w:val="2C2B2B"/>
          <w:sz w:val="20"/>
          <w:szCs w:val="20"/>
          <w:lang w:eastAsia="ru-RU"/>
        </w:rPr>
        <w:t xml:space="preserve">Данный документ определяет политику </w:t>
      </w:r>
      <w:proofErr w:type="spellStart"/>
      <w:r>
        <w:rPr>
          <w:rFonts w:ascii="Arial" w:eastAsia="Times New Roman" w:hAnsi="Arial" w:cs="Arial"/>
          <w:color w:val="2C2B2B"/>
          <w:sz w:val="20"/>
          <w:szCs w:val="20"/>
          <w:lang w:eastAsia="ru-RU"/>
        </w:rPr>
        <w:t>фриланс</w:t>
      </w:r>
      <w:proofErr w:type="spellEnd"/>
      <w:r>
        <w:rPr>
          <w:rFonts w:ascii="Arial" w:eastAsia="Times New Roman" w:hAnsi="Arial" w:cs="Arial"/>
          <w:color w:val="2C2B2B"/>
          <w:sz w:val="20"/>
          <w:szCs w:val="20"/>
          <w:lang w:eastAsia="ru-RU"/>
        </w:rPr>
        <w:t xml:space="preserve"> студии </w:t>
      </w:r>
      <w:proofErr w:type="spellStart"/>
      <w:r w:rsidR="00AE2FE7">
        <w:rPr>
          <w:rFonts w:ascii="Arial" w:eastAsia="Times New Roman" w:hAnsi="Arial" w:cs="Arial"/>
          <w:color w:val="2C2B2B"/>
          <w:sz w:val="20"/>
          <w:szCs w:val="20"/>
          <w:lang w:val="en-US" w:eastAsia="ru-RU"/>
        </w:rPr>
        <w:t>Mmore</w:t>
      </w:r>
      <w:proofErr w:type="spellEnd"/>
      <w:r w:rsidR="00AE2FE7" w:rsidRPr="00AE2FE7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.</w:t>
      </w:r>
      <w:r w:rsidR="00AE2FE7">
        <w:rPr>
          <w:rFonts w:ascii="Arial" w:eastAsia="Times New Roman" w:hAnsi="Arial" w:cs="Arial"/>
          <w:color w:val="2C2B2B"/>
          <w:sz w:val="20"/>
          <w:szCs w:val="20"/>
          <w:lang w:val="en-US" w:eastAsia="ru-RU"/>
        </w:rPr>
        <w:t>dev</w:t>
      </w:r>
      <w:r w:rsidRPr="00D53A5E">
        <w:rPr>
          <w:rFonts w:ascii="Arial" w:eastAsia="Times New Roman" w:hAnsi="Arial" w:cs="Arial"/>
          <w:color w:val="2C2B2B"/>
          <w:sz w:val="20"/>
          <w:szCs w:val="20"/>
          <w:lang w:eastAsia="ru-RU"/>
        </w:rPr>
        <w:t xml:space="preserve"> (далее по тексту </w:t>
      </w:r>
      <w:r>
        <w:rPr>
          <w:rFonts w:ascii="Arial" w:eastAsia="Times New Roman" w:hAnsi="Arial" w:cs="Arial"/>
          <w:b/>
          <w:bCs/>
          <w:color w:val="2C2B2B"/>
          <w:sz w:val="20"/>
          <w:szCs w:val="20"/>
          <w:lang w:eastAsia="ru-RU"/>
        </w:rPr>
        <w:t>Продавец</w:t>
      </w:r>
      <w:r w:rsidRPr="00D53A5E">
        <w:rPr>
          <w:rFonts w:ascii="Arial" w:eastAsia="Times New Roman" w:hAnsi="Arial" w:cs="Arial"/>
          <w:color w:val="2C2B2B"/>
          <w:sz w:val="20"/>
          <w:szCs w:val="20"/>
          <w:lang w:eastAsia="ru-RU"/>
        </w:rPr>
        <w:t xml:space="preserve">) в области </w:t>
      </w:r>
      <w:r>
        <w:rPr>
          <w:rFonts w:ascii="Arial" w:eastAsia="Times New Roman" w:hAnsi="Arial" w:cs="Arial"/>
          <w:color w:val="2C2B2B"/>
          <w:sz w:val="20"/>
          <w:szCs w:val="20"/>
          <w:lang w:eastAsia="ru-RU"/>
        </w:rPr>
        <w:t xml:space="preserve">разработки и </w:t>
      </w:r>
      <w:r w:rsidRPr="00D53A5E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продажи программного обеспечения</w:t>
      </w:r>
      <w:r>
        <w:rPr>
          <w:rFonts w:ascii="Arial" w:eastAsia="Times New Roman" w:hAnsi="Arial" w:cs="Arial"/>
          <w:color w:val="2C2B2B"/>
          <w:sz w:val="20"/>
          <w:szCs w:val="20"/>
          <w:lang w:eastAsia="ru-RU"/>
        </w:rPr>
        <w:t xml:space="preserve"> и услуг через сайт </w:t>
      </w:r>
      <w:proofErr w:type="spellStart"/>
      <w:r>
        <w:rPr>
          <w:rFonts w:ascii="Arial" w:eastAsia="Times New Roman" w:hAnsi="Arial" w:cs="Arial"/>
          <w:color w:val="2C2B2B"/>
          <w:sz w:val="20"/>
          <w:szCs w:val="20"/>
          <w:lang w:eastAsia="ru-RU"/>
        </w:rPr>
        <w:t>www</w:t>
      </w:r>
      <w:proofErr w:type="spellEnd"/>
      <w:r>
        <w:rPr>
          <w:rFonts w:ascii="Arial" w:eastAsia="Times New Roman" w:hAnsi="Arial" w:cs="Arial"/>
          <w:color w:val="2C2B2B"/>
          <w:sz w:val="20"/>
          <w:szCs w:val="20"/>
          <w:lang w:eastAsia="ru-RU"/>
        </w:rPr>
        <w:t>.</w:t>
      </w:r>
      <w:r w:rsidR="00AE2FE7">
        <w:rPr>
          <w:rFonts w:ascii="Arial" w:eastAsia="Times New Roman" w:hAnsi="Arial" w:cs="Arial"/>
          <w:color w:val="2C2B2B"/>
          <w:sz w:val="20"/>
          <w:szCs w:val="20"/>
          <w:lang w:val="en-US" w:eastAsia="ru-RU"/>
        </w:rPr>
        <w:t>mmore</w:t>
      </w:r>
      <w:r w:rsidR="00AE2FE7" w:rsidRPr="00AE2FE7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.</w:t>
      </w:r>
      <w:r w:rsidR="00AE2FE7">
        <w:rPr>
          <w:rFonts w:ascii="Arial" w:eastAsia="Times New Roman" w:hAnsi="Arial" w:cs="Arial"/>
          <w:color w:val="2C2B2B"/>
          <w:sz w:val="20"/>
          <w:szCs w:val="20"/>
          <w:lang w:val="en-US" w:eastAsia="ru-RU"/>
        </w:rPr>
        <w:t>dev</w:t>
      </w:r>
      <w:bookmarkStart w:id="0" w:name="_GoBack"/>
      <w:bookmarkEnd w:id="0"/>
      <w:r w:rsidRPr="00D53A5E">
        <w:rPr>
          <w:rFonts w:ascii="Arial" w:eastAsia="Times New Roman" w:hAnsi="Arial" w:cs="Arial"/>
          <w:color w:val="2C2B2B"/>
          <w:sz w:val="20"/>
          <w:szCs w:val="20"/>
          <w:lang w:eastAsia="ru-RU"/>
        </w:rPr>
        <w:t xml:space="preserve"> (далее по тексту </w:t>
      </w:r>
      <w:r w:rsidRPr="00D53A5E">
        <w:rPr>
          <w:rFonts w:ascii="Arial" w:eastAsia="Times New Roman" w:hAnsi="Arial" w:cs="Arial"/>
          <w:b/>
          <w:bCs/>
          <w:color w:val="2C2B2B"/>
          <w:sz w:val="20"/>
          <w:szCs w:val="20"/>
          <w:lang w:eastAsia="ru-RU"/>
        </w:rPr>
        <w:t>Сайт</w:t>
      </w:r>
      <w:r w:rsidRPr="00D53A5E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). В данном документе изложены права пользователей, которые приобретают программное обеспечение (модули) или услуги</w:t>
      </w:r>
      <w:r w:rsidRPr="00D53A5E">
        <w:rPr>
          <w:rFonts w:ascii="Arial" w:eastAsia="Times New Roman" w:hAnsi="Arial" w:cs="Arial"/>
          <w:b/>
          <w:bCs/>
          <w:color w:val="2C2B2B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2C2B2B"/>
          <w:sz w:val="20"/>
          <w:szCs w:val="20"/>
          <w:lang w:eastAsia="ru-RU"/>
        </w:rPr>
        <w:t>Продавца</w:t>
      </w:r>
      <w:r w:rsidRPr="00D53A5E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 (далее по тексту </w:t>
      </w:r>
      <w:r w:rsidRPr="00D53A5E">
        <w:rPr>
          <w:rFonts w:ascii="Arial" w:eastAsia="Times New Roman" w:hAnsi="Arial" w:cs="Arial"/>
          <w:b/>
          <w:bCs/>
          <w:color w:val="2C2B2B"/>
          <w:sz w:val="20"/>
          <w:szCs w:val="20"/>
          <w:lang w:eastAsia="ru-RU"/>
        </w:rPr>
        <w:t>Покупатель</w:t>
      </w:r>
      <w:r w:rsidRPr="00D53A5E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 или </w:t>
      </w:r>
      <w:r w:rsidRPr="00D53A5E">
        <w:rPr>
          <w:rFonts w:ascii="Arial" w:eastAsia="Times New Roman" w:hAnsi="Arial" w:cs="Arial"/>
          <w:b/>
          <w:bCs/>
          <w:color w:val="2C2B2B"/>
          <w:sz w:val="20"/>
          <w:szCs w:val="20"/>
          <w:lang w:eastAsia="ru-RU"/>
        </w:rPr>
        <w:t>Покупатели</w:t>
      </w:r>
      <w:r w:rsidRPr="00D53A5E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), а также ограничения и исключения, касающиеся всех покупок </w:t>
      </w:r>
      <w:r w:rsidRPr="00D53A5E">
        <w:rPr>
          <w:rFonts w:ascii="Arial" w:eastAsia="Times New Roman" w:hAnsi="Arial" w:cs="Arial"/>
          <w:b/>
          <w:bCs/>
          <w:color w:val="2C2B2B"/>
          <w:sz w:val="20"/>
          <w:szCs w:val="20"/>
          <w:lang w:eastAsia="ru-RU"/>
        </w:rPr>
        <w:t>Покупателя</w:t>
      </w:r>
      <w:r w:rsidRPr="00D53A5E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.</w:t>
      </w:r>
    </w:p>
    <w:p w:rsidR="00D53A5E" w:rsidRPr="00D53A5E" w:rsidRDefault="00D53A5E" w:rsidP="00D53A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B2B"/>
          <w:sz w:val="20"/>
          <w:szCs w:val="20"/>
          <w:lang w:eastAsia="ru-RU"/>
        </w:rPr>
      </w:pPr>
      <w:r w:rsidRPr="00D53A5E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В случае</w:t>
      </w:r>
      <w:proofErr w:type="gramStart"/>
      <w:r w:rsidRPr="00D53A5E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,</w:t>
      </w:r>
      <w:proofErr w:type="gramEnd"/>
      <w:r w:rsidRPr="00D53A5E">
        <w:rPr>
          <w:rFonts w:ascii="Arial" w:eastAsia="Times New Roman" w:hAnsi="Arial" w:cs="Arial"/>
          <w:color w:val="2C2B2B"/>
          <w:sz w:val="20"/>
          <w:szCs w:val="20"/>
          <w:lang w:eastAsia="ru-RU"/>
        </w:rPr>
        <w:t xml:space="preserve"> если </w:t>
      </w:r>
      <w:r w:rsidRPr="00D53A5E">
        <w:rPr>
          <w:rFonts w:ascii="Arial" w:eastAsia="Times New Roman" w:hAnsi="Arial" w:cs="Arial"/>
          <w:b/>
          <w:bCs/>
          <w:color w:val="2C2B2B"/>
          <w:sz w:val="20"/>
          <w:szCs w:val="20"/>
          <w:lang w:eastAsia="ru-RU"/>
        </w:rPr>
        <w:t>Покупатель</w:t>
      </w:r>
      <w:r w:rsidRPr="00D53A5E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 размещает заказ (приобретает программное обеспечение или услугу), он подтверждает свое согласие с данным документом.</w:t>
      </w:r>
    </w:p>
    <w:p w:rsidR="00D53A5E" w:rsidRPr="00D53A5E" w:rsidRDefault="00D53A5E" w:rsidP="00D53A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B2B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C2B2B"/>
          <w:sz w:val="20"/>
          <w:szCs w:val="20"/>
          <w:lang w:eastAsia="ru-RU"/>
        </w:rPr>
        <w:t>Продавец</w:t>
      </w:r>
      <w:r w:rsidRPr="00D53A5E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 не несёт ответственности за совместимость своих продуктов с каким-либо программным обеспечением или его версиями, кроме как указанными в описании на странице продукта.</w:t>
      </w:r>
    </w:p>
    <w:p w:rsidR="00D53A5E" w:rsidRPr="00D53A5E" w:rsidRDefault="00D53A5E" w:rsidP="00D53A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B2B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C2B2B"/>
          <w:sz w:val="20"/>
          <w:szCs w:val="20"/>
          <w:lang w:eastAsia="ru-RU"/>
        </w:rPr>
        <w:t xml:space="preserve">Продавец </w:t>
      </w:r>
      <w:r w:rsidRPr="00D53A5E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 делает все от себя зависящее для того, чтобы любое требование о возвращении денежных средств было предотвращено путем пе</w:t>
      </w:r>
      <w:r>
        <w:rPr>
          <w:rFonts w:ascii="Arial" w:eastAsia="Times New Roman" w:hAnsi="Arial" w:cs="Arial"/>
          <w:color w:val="2C2B2B"/>
          <w:sz w:val="20"/>
          <w:szCs w:val="20"/>
          <w:lang w:eastAsia="ru-RU"/>
        </w:rPr>
        <w:t xml:space="preserve">реговоров с Покупателем. </w:t>
      </w:r>
      <w:r>
        <w:rPr>
          <w:rFonts w:ascii="Arial" w:eastAsia="Times New Roman" w:hAnsi="Arial" w:cs="Arial"/>
          <w:b/>
          <w:bCs/>
          <w:color w:val="2C2B2B"/>
          <w:sz w:val="20"/>
          <w:szCs w:val="20"/>
          <w:lang w:eastAsia="ru-RU"/>
        </w:rPr>
        <w:t>Покупателю</w:t>
      </w:r>
      <w:r w:rsidRPr="00D53A5E">
        <w:rPr>
          <w:rFonts w:ascii="Arial" w:eastAsia="Times New Roman" w:hAnsi="Arial" w:cs="Arial"/>
          <w:color w:val="2C2B2B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C2B2B"/>
          <w:sz w:val="20"/>
          <w:szCs w:val="20"/>
          <w:lang w:eastAsia="ru-RU"/>
        </w:rPr>
        <w:t>перед приобретением готового программного кода или его модулей предоставляется тщательное тестирование</w:t>
      </w:r>
      <w:r w:rsidRPr="00D53A5E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color w:val="2C2B2B"/>
          <w:sz w:val="20"/>
          <w:szCs w:val="20"/>
          <w:lang w:eastAsia="ru-RU"/>
        </w:rPr>
        <w:t xml:space="preserve"> Покупатель имеет возможность детально ознакомиться с технической информацией на сайте и тестовых серверах Продавца. За любые готовые продукты программного кода денежные средства не возвращаются после момента выдачи программного кода через любой вид электронной связи.</w:t>
      </w:r>
    </w:p>
    <w:p w:rsidR="00D53A5E" w:rsidRPr="00D53A5E" w:rsidRDefault="00D53A5E" w:rsidP="00D53A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B2B"/>
          <w:sz w:val="20"/>
          <w:szCs w:val="20"/>
          <w:lang w:eastAsia="ru-RU"/>
        </w:rPr>
      </w:pPr>
      <w:r w:rsidRPr="00D53A5E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 </w:t>
      </w:r>
    </w:p>
    <w:p w:rsidR="00D53A5E" w:rsidRPr="00D53A5E" w:rsidRDefault="00D53A5E" w:rsidP="00D53A5E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2D2D2D"/>
          <w:sz w:val="20"/>
          <w:szCs w:val="20"/>
          <w:lang w:eastAsia="ru-RU"/>
        </w:rPr>
      </w:pPr>
      <w:r w:rsidRPr="00D53A5E">
        <w:rPr>
          <w:rFonts w:ascii="Tahoma" w:eastAsia="Times New Roman" w:hAnsi="Tahoma" w:cs="Tahoma"/>
          <w:b/>
          <w:bCs/>
          <w:color w:val="2D2D2D"/>
          <w:sz w:val="20"/>
          <w:szCs w:val="20"/>
          <w:lang w:eastAsia="ru-RU"/>
        </w:rPr>
        <w:t>Разработка модификаций на заказ</w:t>
      </w:r>
    </w:p>
    <w:p w:rsidR="00D53A5E" w:rsidRPr="00D53A5E" w:rsidRDefault="00D53A5E" w:rsidP="00D53A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B2B"/>
          <w:sz w:val="20"/>
          <w:szCs w:val="20"/>
          <w:lang w:eastAsia="ru-RU"/>
        </w:rPr>
      </w:pPr>
      <w:r w:rsidRPr="00D53A5E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Перед оплатой проекта </w:t>
      </w:r>
      <w:r w:rsidRPr="00D53A5E">
        <w:rPr>
          <w:rFonts w:ascii="Arial" w:eastAsia="Times New Roman" w:hAnsi="Arial" w:cs="Arial"/>
          <w:b/>
          <w:bCs/>
          <w:color w:val="2C2B2B"/>
          <w:sz w:val="20"/>
          <w:szCs w:val="20"/>
          <w:lang w:eastAsia="ru-RU"/>
        </w:rPr>
        <w:t>Покупатель</w:t>
      </w:r>
      <w:r w:rsidRPr="00D53A5E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 обязуется внимательно ознакомиться с техническим заданием, предоставленным сотрудниками </w:t>
      </w:r>
      <w:r>
        <w:rPr>
          <w:rFonts w:ascii="Arial" w:eastAsia="Times New Roman" w:hAnsi="Arial" w:cs="Arial"/>
          <w:b/>
          <w:bCs/>
          <w:color w:val="2C2B2B"/>
          <w:sz w:val="20"/>
          <w:szCs w:val="20"/>
          <w:lang w:eastAsia="ru-RU"/>
        </w:rPr>
        <w:t>Продавца</w:t>
      </w:r>
      <w:r w:rsidRPr="00D53A5E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. Оплачивая проект, </w:t>
      </w:r>
      <w:r w:rsidRPr="00D53A5E">
        <w:rPr>
          <w:rFonts w:ascii="Arial" w:eastAsia="Times New Roman" w:hAnsi="Arial" w:cs="Arial"/>
          <w:b/>
          <w:bCs/>
          <w:color w:val="2C2B2B"/>
          <w:sz w:val="20"/>
          <w:szCs w:val="20"/>
          <w:lang w:eastAsia="ru-RU"/>
        </w:rPr>
        <w:t>Покупатель</w:t>
      </w:r>
      <w:r w:rsidRPr="00D53A5E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 автоматически подтверждает, что техническое задание проекта составлено в полном соответствии с его требованиями.</w:t>
      </w:r>
    </w:p>
    <w:p w:rsidR="00D53A5E" w:rsidRPr="00D53A5E" w:rsidRDefault="00D53A5E" w:rsidP="00D53A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B2B"/>
          <w:sz w:val="20"/>
          <w:szCs w:val="20"/>
          <w:lang w:eastAsia="ru-RU"/>
        </w:rPr>
      </w:pPr>
      <w:r w:rsidRPr="00D53A5E">
        <w:rPr>
          <w:rFonts w:ascii="Arial" w:eastAsia="Times New Roman" w:hAnsi="Arial" w:cs="Arial"/>
          <w:b/>
          <w:bCs/>
          <w:color w:val="2C2B2B"/>
          <w:sz w:val="20"/>
          <w:szCs w:val="20"/>
          <w:lang w:eastAsia="ru-RU"/>
        </w:rPr>
        <w:t>Покупатель</w:t>
      </w:r>
      <w:r w:rsidRPr="00D53A5E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 может получить возврат денег за услуги по разработке модификаций или по разработке дизайна, однако </w:t>
      </w:r>
      <w:r>
        <w:rPr>
          <w:rFonts w:ascii="Arial" w:eastAsia="Times New Roman" w:hAnsi="Arial" w:cs="Arial"/>
          <w:b/>
          <w:bCs/>
          <w:color w:val="2C2B2B"/>
          <w:sz w:val="20"/>
          <w:szCs w:val="20"/>
          <w:lang w:eastAsia="ru-RU"/>
        </w:rPr>
        <w:t>Продавец</w:t>
      </w:r>
      <w:r w:rsidRPr="00D53A5E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 берет плату за отмену заказа. Если </w:t>
      </w:r>
      <w:r w:rsidRPr="00D53A5E">
        <w:rPr>
          <w:rFonts w:ascii="Arial" w:eastAsia="Times New Roman" w:hAnsi="Arial" w:cs="Arial"/>
          <w:b/>
          <w:bCs/>
          <w:color w:val="2C2B2B"/>
          <w:sz w:val="20"/>
          <w:szCs w:val="20"/>
          <w:lang w:eastAsia="ru-RU"/>
        </w:rPr>
        <w:t>Покупатель</w:t>
      </w:r>
      <w:r w:rsidRPr="00D53A5E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 запрашивает возвращение денежных средств до того, как сотрудник </w:t>
      </w:r>
      <w:r>
        <w:rPr>
          <w:rFonts w:ascii="Arial" w:eastAsia="Times New Roman" w:hAnsi="Arial" w:cs="Arial"/>
          <w:b/>
          <w:bCs/>
          <w:color w:val="2C2B2B"/>
          <w:sz w:val="20"/>
          <w:szCs w:val="20"/>
          <w:lang w:eastAsia="ru-RU"/>
        </w:rPr>
        <w:t>Продавца</w:t>
      </w:r>
      <w:r w:rsidRPr="00D53A5E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 приступил к выполнению проекта, то отмена заказа будет составлять 20% (двадцать процентов) от общей стоимости проекта. Оставшаяся часть (80% - восемьдесят процентов) будет возвращена. Если </w:t>
      </w:r>
      <w:r w:rsidRPr="00D53A5E">
        <w:rPr>
          <w:rFonts w:ascii="Arial" w:eastAsia="Times New Roman" w:hAnsi="Arial" w:cs="Arial"/>
          <w:b/>
          <w:bCs/>
          <w:color w:val="2C2B2B"/>
          <w:sz w:val="20"/>
          <w:szCs w:val="20"/>
          <w:lang w:eastAsia="ru-RU"/>
        </w:rPr>
        <w:t>Покупатель</w:t>
      </w:r>
      <w:r w:rsidRPr="00D53A5E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 запрашивает возвращение денежных средств после того, как сотрудник </w:t>
      </w:r>
      <w:r>
        <w:rPr>
          <w:rFonts w:ascii="Arial" w:eastAsia="Times New Roman" w:hAnsi="Arial" w:cs="Arial"/>
          <w:b/>
          <w:bCs/>
          <w:color w:val="2C2B2B"/>
          <w:sz w:val="20"/>
          <w:szCs w:val="20"/>
          <w:lang w:eastAsia="ru-RU"/>
        </w:rPr>
        <w:t>Продавца</w:t>
      </w:r>
      <w:r w:rsidRPr="00D53A5E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 приступил к реализации проекта, отмена заказа будет рассчитываться исходя из количества уже выполненных работ.</w:t>
      </w:r>
    </w:p>
    <w:p w:rsidR="00D53A5E" w:rsidRPr="00D53A5E" w:rsidRDefault="00D53A5E" w:rsidP="00D53A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B2B"/>
          <w:sz w:val="20"/>
          <w:szCs w:val="20"/>
          <w:lang w:eastAsia="ru-RU"/>
        </w:rPr>
      </w:pPr>
      <w:r w:rsidRPr="00D53A5E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 </w:t>
      </w:r>
    </w:p>
    <w:p w:rsidR="00D53A5E" w:rsidRPr="00D53A5E" w:rsidRDefault="00D53A5E" w:rsidP="00D53A5E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2D2D2D"/>
          <w:sz w:val="20"/>
          <w:szCs w:val="20"/>
          <w:lang w:eastAsia="ru-RU"/>
        </w:rPr>
      </w:pPr>
      <w:r w:rsidRPr="00D53A5E">
        <w:rPr>
          <w:rFonts w:ascii="Tahoma" w:eastAsia="Times New Roman" w:hAnsi="Tahoma" w:cs="Tahoma"/>
          <w:b/>
          <w:bCs/>
          <w:color w:val="2D2D2D"/>
          <w:sz w:val="20"/>
          <w:szCs w:val="20"/>
          <w:lang w:eastAsia="ru-RU"/>
        </w:rPr>
        <w:t>Программное обеспечение</w:t>
      </w:r>
    </w:p>
    <w:p w:rsidR="00D53A5E" w:rsidRPr="00D53A5E" w:rsidRDefault="00D53A5E" w:rsidP="00D53A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B2B"/>
          <w:sz w:val="20"/>
          <w:szCs w:val="20"/>
          <w:lang w:eastAsia="ru-RU"/>
        </w:rPr>
      </w:pPr>
      <w:r w:rsidRPr="00D53A5E">
        <w:rPr>
          <w:rFonts w:ascii="Arial" w:eastAsia="Times New Roman" w:hAnsi="Arial" w:cs="Arial"/>
          <w:b/>
          <w:bCs/>
          <w:color w:val="2C2B2B"/>
          <w:sz w:val="20"/>
          <w:szCs w:val="20"/>
          <w:lang w:eastAsia="ru-RU"/>
        </w:rPr>
        <w:t>Покупатель</w:t>
      </w:r>
      <w:r w:rsidRPr="00D53A5E">
        <w:rPr>
          <w:rFonts w:ascii="Arial" w:eastAsia="Times New Roman" w:hAnsi="Arial" w:cs="Arial"/>
          <w:color w:val="2C2B2B"/>
          <w:sz w:val="20"/>
          <w:szCs w:val="20"/>
          <w:lang w:eastAsia="ru-RU"/>
        </w:rPr>
        <w:t xml:space="preserve"> имеет возможность ознакомиться с описанием программного обеспечения (модуля) на детальной странице данного продукта, а также протестировать его на </w:t>
      </w:r>
      <w:proofErr w:type="spellStart"/>
      <w:r w:rsidRPr="00D53A5E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демо</w:t>
      </w:r>
      <w:proofErr w:type="spellEnd"/>
      <w:r w:rsidRPr="00D53A5E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-сайте, ссылки на который есть на детальной странице каждого продукта.</w:t>
      </w:r>
    </w:p>
    <w:p w:rsidR="00D53A5E" w:rsidRPr="00D53A5E" w:rsidRDefault="00D53A5E" w:rsidP="00D53A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B2B"/>
          <w:sz w:val="20"/>
          <w:szCs w:val="20"/>
          <w:lang w:eastAsia="ru-RU"/>
        </w:rPr>
      </w:pPr>
      <w:r w:rsidRPr="00D53A5E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 </w:t>
      </w:r>
    </w:p>
    <w:p w:rsidR="00D53A5E" w:rsidRPr="00D53A5E" w:rsidRDefault="00D53A5E" w:rsidP="00D53A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B2B"/>
          <w:sz w:val="20"/>
          <w:szCs w:val="20"/>
          <w:lang w:eastAsia="ru-RU"/>
        </w:rPr>
      </w:pPr>
      <w:r w:rsidRPr="00D53A5E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 </w:t>
      </w:r>
    </w:p>
    <w:p w:rsidR="00D53A5E" w:rsidRPr="00D53A5E" w:rsidRDefault="00D53A5E" w:rsidP="00D53A5E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2D2D2D"/>
          <w:sz w:val="20"/>
          <w:szCs w:val="20"/>
          <w:lang w:eastAsia="ru-RU"/>
        </w:rPr>
      </w:pPr>
      <w:r w:rsidRPr="00D53A5E">
        <w:rPr>
          <w:rFonts w:ascii="Tahoma" w:eastAsia="Times New Roman" w:hAnsi="Tahoma" w:cs="Tahoma"/>
          <w:b/>
          <w:bCs/>
          <w:color w:val="2D2D2D"/>
          <w:sz w:val="20"/>
          <w:szCs w:val="20"/>
          <w:lang w:eastAsia="ru-RU"/>
        </w:rPr>
        <w:t>Как получить возврат денежных средств</w:t>
      </w:r>
    </w:p>
    <w:p w:rsidR="00D53A5E" w:rsidRPr="00D53A5E" w:rsidRDefault="00D53A5E" w:rsidP="00D53A5E">
      <w:pPr>
        <w:shd w:val="clear" w:color="auto" w:fill="FFFFFF"/>
        <w:spacing w:line="240" w:lineRule="auto"/>
        <w:rPr>
          <w:rFonts w:ascii="Arial" w:eastAsia="Times New Roman" w:hAnsi="Arial" w:cs="Arial"/>
          <w:color w:val="2C2B2B"/>
          <w:sz w:val="20"/>
          <w:szCs w:val="20"/>
          <w:lang w:eastAsia="ru-RU"/>
        </w:rPr>
      </w:pPr>
      <w:r w:rsidRPr="00D53A5E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Все запросы о возврате денежных средств должны быть направлены на электронный адрес </w:t>
      </w:r>
      <w:r w:rsidR="000912B5">
        <w:rPr>
          <w:rFonts w:ascii="Arial" w:eastAsia="Times New Roman" w:hAnsi="Arial" w:cs="Arial"/>
          <w:b/>
          <w:bCs/>
          <w:color w:val="2C2B2B"/>
          <w:sz w:val="20"/>
          <w:szCs w:val="20"/>
          <w:lang w:eastAsia="ru-RU"/>
        </w:rPr>
        <w:t>Продавца</w:t>
      </w:r>
      <w:r w:rsidRPr="00D53A5E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 </w:t>
      </w:r>
      <w:hyperlink r:id="rId5" w:history="1">
        <w:r w:rsidR="000912B5" w:rsidRPr="001873CF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l2scripts.ru@gmail.com</w:t>
        </w:r>
      </w:hyperlink>
      <w:r w:rsidR="000912B5">
        <w:rPr>
          <w:rFonts w:ascii="Arial" w:eastAsia="Times New Roman" w:hAnsi="Arial" w:cs="Arial"/>
          <w:color w:val="2C2B2B"/>
          <w:sz w:val="20"/>
          <w:szCs w:val="20"/>
          <w:lang w:eastAsia="ru-RU"/>
        </w:rPr>
        <w:t xml:space="preserve"> </w:t>
      </w:r>
      <w:r w:rsidRPr="00D53A5E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с указанием причины запроса. Решение о возможности возврата денежных средств принимается в течени</w:t>
      </w:r>
      <w:proofErr w:type="gramStart"/>
      <w:r w:rsidRPr="00D53A5E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и</w:t>
      </w:r>
      <w:proofErr w:type="gramEnd"/>
      <w:r w:rsidRPr="00D53A5E">
        <w:rPr>
          <w:rFonts w:ascii="Arial" w:eastAsia="Times New Roman" w:hAnsi="Arial" w:cs="Arial"/>
          <w:color w:val="2C2B2B"/>
          <w:sz w:val="20"/>
          <w:szCs w:val="20"/>
          <w:lang w:eastAsia="ru-RU"/>
        </w:rPr>
        <w:t xml:space="preserve"> 1-2 рабочих дней. Если </w:t>
      </w:r>
      <w:r w:rsidRPr="00D53A5E">
        <w:rPr>
          <w:rFonts w:ascii="Arial" w:eastAsia="Times New Roman" w:hAnsi="Arial" w:cs="Arial"/>
          <w:b/>
          <w:bCs/>
          <w:color w:val="2C2B2B"/>
          <w:sz w:val="20"/>
          <w:szCs w:val="20"/>
          <w:lang w:eastAsia="ru-RU"/>
        </w:rPr>
        <w:t>Покупатель</w:t>
      </w:r>
      <w:r w:rsidRPr="00D53A5E">
        <w:rPr>
          <w:rFonts w:ascii="Arial" w:eastAsia="Times New Roman" w:hAnsi="Arial" w:cs="Arial"/>
          <w:color w:val="2C2B2B"/>
          <w:sz w:val="20"/>
          <w:szCs w:val="20"/>
          <w:lang w:eastAsia="ru-RU"/>
        </w:rPr>
        <w:t> получил возврат денежных средств, он обязуется удалить программное обеспечение (модули) и все его части и не использовать его ни в каких целях.</w:t>
      </w:r>
    </w:p>
    <w:p w:rsidR="00651822" w:rsidRDefault="00651822"/>
    <w:sectPr w:rsidR="00651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FA"/>
    <w:rsid w:val="000912B5"/>
    <w:rsid w:val="00651822"/>
    <w:rsid w:val="00AE2FE7"/>
    <w:rsid w:val="00D53A5E"/>
    <w:rsid w:val="00DD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12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12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2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3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2scripts.r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</cp:revision>
  <dcterms:created xsi:type="dcterms:W3CDTF">2020-03-26T03:30:00Z</dcterms:created>
  <dcterms:modified xsi:type="dcterms:W3CDTF">2023-08-11T16:02:00Z</dcterms:modified>
</cp:coreProperties>
</file>